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9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80"/>
        <w:gridCol w:w="5812"/>
        <w:gridCol w:w="2206"/>
        <w:tblGridChange w:id="0">
          <w:tblGrid>
            <w:gridCol w:w="1980"/>
            <w:gridCol w:w="5812"/>
            <w:gridCol w:w="2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217804</wp:posOffset>
                  </wp:positionH>
                  <wp:positionV relativeFrom="paragraph">
                    <wp:posOffset>17780</wp:posOffset>
                  </wp:positionV>
                  <wp:extent cx="800735" cy="914400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Ministero dell’Istruzione e del Merito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Ufficio Scolastico Regionale per il Lazio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ISTITUTO COMPRENSIVO “NELSON MANDELA”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Infanzia, - Primaria - Secondaria di 1° 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Via dei Torriani, 44 – 00164 Roma Tel. 0666000349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Cod. Mecc. RMIC8FW00E – C.F. 97712890587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rmic8fw00e@istruzione.it - rmic8fw00e@pec.istruzione.it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www.icnelsonmandela.edu.it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55246</wp:posOffset>
                  </wp:positionH>
                  <wp:positionV relativeFrom="paragraph">
                    <wp:posOffset>132080</wp:posOffset>
                  </wp:positionV>
                  <wp:extent cx="1123950" cy="789940"/>
                  <wp:effectExtent b="0" l="0" r="0" t="0"/>
                  <wp:wrapNone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C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645.0" w:type="dxa"/>
        <w:jc w:val="center"/>
        <w:tblLayout w:type="fixed"/>
        <w:tblLook w:val="0000"/>
      </w:tblPr>
      <w:tblGrid>
        <w:gridCol w:w="7645"/>
        <w:tblGridChange w:id="0">
          <w:tblGrid>
            <w:gridCol w:w="7645"/>
          </w:tblGrid>
        </w:tblGridChange>
      </w:tblGrid>
      <w:tr>
        <w:trPr>
          <w:cantSplit w:val="0"/>
          <w:trHeight w:val="58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P.D.P.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PIANO DIDATTICO PERSONALIZZATO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 allievi con Disturbi Specifici di Apprendimento (DSA-Legge 170/2010)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 allievi con altri Bisogni Educativi Speciali (BES-Dir. Min. 27/12/2012; C.M. n. 8 del  6/03/2013)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420495" cy="1306195"/>
                  <wp:effectExtent b="0" l="0" r="0" t="0"/>
                  <wp:docPr descr="C:\Users\PC\Desktop\logo IC Mandela.jpg" id="2" name="image3.jpg"/>
                  <a:graphic>
                    <a:graphicData uri="http://schemas.openxmlformats.org/drawingml/2006/picture">
                      <pic:pic>
                        <pic:nvPicPr>
                          <pic:cNvPr descr="C:\Users\PC\Desktop\logo IC Mandela.jpg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3061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Istituto____________________________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A.S.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7" w:right="0" w:hanging="27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Alunno/a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Coordinatore di classe/Team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Referente/i  DSA/BES____________________________________________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compilazione del PDP è effettuata dopo un periodo di osservazione dell’allievo, entro il primo trimestre. Il PDP viene  deliberato dal Consiglio di classe/Team, firmato dal Dirigente Scolastico, dai docenti e dalla famiglia (L. 170/2010)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Indice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SEZIONE A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284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Dati Anagrafici e Informazioni Essenziali di Presentazione dell’Allievo</w:t>
            <w:tab/>
          </w:r>
          <w:r w:rsidDel="00000000" w:rsidR="00000000" w:rsidRPr="00000000">
            <w:fldChar w:fldCharType="begin"/>
            <w:instrText xml:space="preserve"> PAGEREF _gjdgxs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B -PARTE I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Descrizione delle abilità e dei comportamenti (desunti dalla diagnosi o dalla relazione del Team docenti o Consiglio di classe)</w:t>
            <w:tab/>
          </w:r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B -PARTE II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……………………………………………………………………………7</w:t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C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C.1 Osservazione di Ulteriori Aspetti Significativi</w:t>
            <w:tab/>
            <w:t xml:space="preserve">9</w:t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 2 Patto Educativo </w:t>
            <w:tab/>
            <w:t xml:space="preserve">12</w:t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D: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INTERVENTI EDUCATIVI E DIDATTICI </w:t>
            <w:tab/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Didattica individualizzata e personalizzata</w:t>
            <w:tab/>
          </w:r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SEZIONE E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</w:t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Quadro riassuntivo degli strumenti compensativi e delle misure dispensative -  parametri e criteri per la verifica/valutazione …………………………….……………………………………………15</w:t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Quadro riassuntivo degli strumenti compensativi possibili suddivisi per discipline……</w:t>
            <w:tab/>
            <w:t xml:space="preserve">17</w:t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7513"/>
              <w:tab w:val="right" w:leader="none" w:pos="9612"/>
            </w:tabs>
            <w:spacing w:after="0" w:before="0" w:line="360" w:lineRule="auto"/>
            <w:ind w:left="284" w:right="0" w:hanging="284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INDICAZIONI  GENERALI PER LA VERIFICA/VALUTAZIONE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……………….  </w:t>
            <w:tab/>
            <w:t xml:space="preserve">19</w:t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rPr>
          <w:rFonts w:ascii="Times New Roman" w:cs="Times New Roman" w:eastAsia="Times New Roman" w:hAnsi="Times New Roman"/>
          <w:color w:val="548dd4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81bd"/>
          <w:sz w:val="28"/>
          <w:szCs w:val="28"/>
          <w:u w:val="none"/>
          <w:shd w:fill="auto" w:val="clear"/>
          <w:vertAlign w:val="baseline"/>
          <w:rtl w:val="0"/>
        </w:rPr>
        <w:t xml:space="preserve">SEZIONE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rPr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Dati Anagrafici e Informazioni Essenziali di Presentazione dell’Allievo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 e nome allievo/a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:________________________________________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di nascita: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___/ ____/ _______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Lingua madre: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Eventuale bilinguismo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___________________________________________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INDIVIDUAZIONE DELLA SITUAZIONE DI BISOGNO EDUCATIVO SPECIALE DA PARTE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SERVIZIO SANITARIO: 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iagnosi / Relazione multi professionale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(o diagnosi rilasciata da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privati, in attesa di ratifica e certificazione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 parte del Servizio Sanitario Nazionale)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28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Codice ICD10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:________________________________________________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data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 /___ / ____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Aggiornamenti diagnostici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Altre relazioni cliniche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riabilitativi: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720" w:right="56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SERVIZIO - Documentazione presentata alla scuola________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________________________________in data ___ /___ / ____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(relazione da allegare)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720" w:right="56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CONSIGLIO DI CLASSE/TEAM DOCENTI - Relazione_________________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Redatta da: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________________________________in data ___ /___ / ____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(relazione da allegare)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Alunni in corso di valutazione clinico-specialistica (DSA o DES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Alunni con diagnosi di disturbo evolutivo specifico (no DSA)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Alunni in condizione di svantaggio socio-economico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Alunni in condizione di svantaggio linguistico-culturale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Alunni ad alto potenziale (a seguito di certificazione)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□ Altra tipologia (transitoria)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INFORMAZIONI GENERALI FORNITE DALLA FAMIGLIA / ENTI AFFIDATARI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 esempio percorso scolastico pregresso, ripetenze …)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63">
      <w:pPr>
        <w:pStyle w:val="Heading1"/>
        <w:rPr>
          <w:b w:val="0"/>
          <w:i w:val="0"/>
          <w:color w:val="548dd4"/>
          <w:sz w:val="28"/>
          <w:szCs w:val="28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b w:val="1"/>
          <w:color w:val="548dd4"/>
          <w:vertAlign w:val="baseline"/>
          <w:rtl w:val="0"/>
        </w:rPr>
        <w:t xml:space="preserve">SEZIONE B -PARTE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rPr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Descrizione delle abilità e dei comportamenti (desunti dalla diagnosi o dalla relazione del consiglio di classe)</w:t>
      </w:r>
      <w:r w:rsidDel="00000000" w:rsidR="00000000" w:rsidRPr="00000000">
        <w:rPr>
          <w:rtl w:val="0"/>
        </w:rPr>
      </w:r>
    </w:p>
    <w:tbl>
      <w:tblPr>
        <w:tblStyle w:val="Table3"/>
        <w:tblW w:w="10467.0" w:type="dxa"/>
        <w:jc w:val="center"/>
        <w:tblLayout w:type="fixed"/>
        <w:tblLook w:val="0000"/>
      </w:tblPr>
      <w:tblGrid>
        <w:gridCol w:w="4576"/>
        <w:gridCol w:w="1911"/>
        <w:gridCol w:w="27"/>
        <w:gridCol w:w="1161"/>
        <w:gridCol w:w="114"/>
        <w:gridCol w:w="1134"/>
        <w:gridCol w:w="116"/>
        <w:gridCol w:w="1396"/>
        <w:gridCol w:w="32"/>
        <w:tblGridChange w:id="0">
          <w:tblGrid>
            <w:gridCol w:w="4576"/>
            <w:gridCol w:w="1911"/>
            <w:gridCol w:w="27"/>
            <w:gridCol w:w="1161"/>
            <w:gridCol w:w="114"/>
            <w:gridCol w:w="1134"/>
            <w:gridCol w:w="116"/>
            <w:gridCol w:w="1396"/>
            <w:gridCol w:w="32"/>
          </w:tblGrid>
        </w:tblGridChange>
      </w:tblGrid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DIAGNOSI SPECIALISTICA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(dati rilevabili, se presenti, 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(dati rilevati direttamente dagli insegnanti)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VELOCITÀ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Molto lenta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Lenta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Scorrevole</w:t>
            </w:r>
          </w:p>
        </w:tc>
      </w:tr>
      <w:tr>
        <w:trPr>
          <w:cantSplit w:val="0"/>
          <w:trHeight w:val="12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CORRETTEZZA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adeguata (ad esempio confonde/inverte/sostituisce omette   lettere o sillabe</w:t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COMPRENSIONE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Scarsa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Essenziale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Globale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Completa-analitica</w:t>
            </w:r>
          </w:p>
        </w:tc>
      </w:tr>
      <w:tr>
        <w:trPr>
          <w:cantSplit w:val="0"/>
          <w:trHeight w:val="1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DETTATURA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Poco corretta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Scorretta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TIPOLOGIA ERRORI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Fonologici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fonologici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Fonetici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PRODUZIONE AUTONOMA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ADERENZA CONSEGNA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 STRUTTURA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MORFO-SINTATTICA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CORRETTA STRUTTURA TESTUALE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CORRETTEZZA ORTOGRAFICA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USO PUNTEGGIATURA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Non  adeguata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LEGGIBILE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Poco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Premuto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Leggero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Ripassato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Incerto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1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visuospaziali (es: quantificazione automatizzata)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Recupero di fatti numerici (es: tabelline)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Automatizzazione dell’algoritmo procedurale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Errori di processamento numerico (negli aspetti cardinali e ordinali e nella   corrispondenza tra numero e quantità)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spesso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</w:t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Uso degli algoritmi di base del calcolo (scritto e a mente)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Capacità di problem solving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222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Comprensione del testo di un problema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parziale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8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46.000000000002" w:type="dxa"/>
        <w:jc w:val="center"/>
        <w:tblLayout w:type="fixed"/>
        <w:tblLook w:val="0000"/>
      </w:tblPr>
      <w:tblGrid>
        <w:gridCol w:w="4394"/>
        <w:gridCol w:w="1701"/>
        <w:gridCol w:w="1722"/>
        <w:gridCol w:w="2429"/>
        <w:tblGridChange w:id="0">
          <w:tblGrid>
            <w:gridCol w:w="4394"/>
            <w:gridCol w:w="1701"/>
            <w:gridCol w:w="1722"/>
            <w:gridCol w:w="2429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ALTRE CARATTERISTICHE DEL PROCESSO DI APPRENDIMENTO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(Dati rilevabili se presenti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(dati rilevati direttamente dagli insegnanti)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9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nella strutturazione della frase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 reperimento lessicale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nell’esposizione orale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44"/>
              </w:tabs>
              <w:spacing w:after="0" w:before="12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9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nel memorizzare: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categorizzazioni  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formule, strutture grammaticali, algoritmi (tabelline, nomi, date …) 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sequenze e procedure  </w:t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sostenuta (capacità di mantenere per un tempo prolungato l’attenzione su uno stimolo) 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selettiva (capacità di selezionare tra più fonti)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divisa (capacità di elaborare più informazioni che si presentano contemporaneamente)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lieve disattenzione</w:t>
            </w:r>
          </w:p>
        </w:tc>
      </w:tr>
      <w:tr>
        <w:trPr>
          <w:cantSplit w:val="0"/>
          <w:trHeight w:val="12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222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4" w:right="14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22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esecuzione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pianificazione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99" w:right="0" w:hanging="14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programmazione e progettazione</w:t>
            </w:r>
          </w:p>
        </w:tc>
      </w:tr>
      <w:tr>
        <w:trPr>
          <w:cantSplit w:val="0"/>
          <w:trHeight w:val="12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5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pStyle w:val="Heading1"/>
        <w:rPr>
          <w:color w:val="548dd4"/>
          <w:vertAlign w:val="baseline"/>
        </w:rPr>
      </w:pPr>
      <w:bookmarkStart w:colFirst="0" w:colLast="0" w:name="_3znysh7" w:id="3"/>
      <w:bookmarkEnd w:id="3"/>
      <w:r w:rsidDel="00000000" w:rsidR="00000000" w:rsidRPr="00000000">
        <w:br w:type="page"/>
      </w:r>
      <w:r w:rsidDel="00000000" w:rsidR="00000000" w:rsidRPr="00000000">
        <w:rPr>
          <w:b w:val="1"/>
          <w:color w:val="548dd4"/>
          <w:vertAlign w:val="baseline"/>
          <w:rtl w:val="0"/>
        </w:rPr>
        <w:t xml:space="preserve">SEZIONE B -PARTE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Descrizione delle abilità e dei comportamenti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Rientrano in questa sezione le tipologie di disturbo evolutivo specifico (non DSA) e le situazioni di svantaggio  socioeconomico, culturale e linguistico citate dalla C.M. n. 8 del 06/03/2013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DOCUMENTAZIONE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GIÀ IN POSSESSO (vedi pag. 3):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36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720" w:right="56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Diagnosi  di _________________________________________________________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720" w:right="56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Documentazione altri servizi (tipologia) ___________________________________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720" w:right="567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Relazione del consiglio di classe/team- in data______________________________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INFORMAZIONI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SPECIFICHE DESUNTE DAI DOCUMENTI SOPRA INDICATI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360" w:lineRule="auto"/>
        <w:ind w:left="0" w:right="56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9401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60"/>
        <w:gridCol w:w="3334"/>
        <w:gridCol w:w="2907"/>
        <w:tblGridChange w:id="0">
          <w:tblGrid>
            <w:gridCol w:w="3160"/>
            <w:gridCol w:w="3334"/>
            <w:gridCol w:w="2907"/>
          </w:tblGrid>
        </w:tblGridChange>
      </w:tblGrid>
      <w:tr>
        <w:trPr>
          <w:cantSplit w:val="0"/>
          <w:trHeight w:val="11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GRIGLIA OSSERVATIVA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  ALLIEVI CON BES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Osservazione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degli INSEGNANTI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Eventuale osservazione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 altri operatori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(es. educatori, ove presenti)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difficoltà di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lettura/scrittura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difficoltà di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espressione orale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difficoltà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logico/matematiche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difficoltà nel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rispetto delle regole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difficoltà nel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mantenere l’attenzione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durante 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spiegazioni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Non svolge regolarmente 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compiti a casa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Non esegue 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consegne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che gli vengono proposte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comprensione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consegne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proposte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domande non pertinenti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all’insegnante/educatore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Disturba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 svolgimento delle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lezioni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(distrae i compagni, ecc.)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Non presta attenzione ai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richiami dell’insegnante/educatore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stare fermo nel proprio banco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 fa distrarre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dai compagni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Manifesta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timidezza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Viene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escluso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dai compagni dalle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scolastiche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Viene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escluso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dai compagni dalle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gioco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Tende ad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autoescludersi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scolastiche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Tende ad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autoescludersi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dalle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gioco/ricreative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scuola 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necessari alle attività scolastiche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scarsa cura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le attività scolastiche (propri e della scuola)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Dimostra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scarsa fiducia nelle proprie capacità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24" w:right="0" w:hanging="262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2     1     0     9</w:t>
            </w:r>
          </w:p>
        </w:tc>
      </w:tr>
    </w:tbl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4" w:before="0" w:line="240" w:lineRule="auto"/>
        <w:ind w:left="0" w:right="567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LEGENDA</w:t>
        <w:br w:type="textWrapping"/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L’elemento descritto dal criterio non mette in evidenza particolari problematicità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L’elemento descritto dal criterio mette in evidenza problematicità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lievi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occasionali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L’elemento descritto dal criterio mette in evidenza problematicità rilevanti o reiterate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L’elemento descritto non solo non mette in evidenza problematicità, ma rappresenta un “punto di forza” dell’allievo, su cui fare leva nell’intervento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Style w:val="Heading1"/>
        <w:rPr>
          <w:rFonts w:ascii="Times New Roman" w:cs="Times New Roman" w:eastAsia="Times New Roman" w:hAnsi="Times New Roman"/>
          <w:b w:val="0"/>
          <w:color w:val="000000"/>
          <w:sz w:val="20"/>
          <w:szCs w:val="20"/>
          <w:vertAlign w:val="baseline"/>
        </w:rPr>
      </w:pPr>
      <w:bookmarkStart w:colFirst="0" w:colLast="0" w:name="_2et92p0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Style w:val="Heading1"/>
        <w:rPr>
          <w:color w:val="548dd4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b w:val="1"/>
          <w:color w:val="548dd4"/>
          <w:vertAlign w:val="baseline"/>
          <w:rtl w:val="0"/>
        </w:rPr>
        <w:t xml:space="preserve">SEZIONE C </w:t>
        <w:br w:type="textWrapping"/>
        <w:t xml:space="preserve">C.1 Osservazione di Ulteriori Aspetti Significativi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23.0" w:type="dxa"/>
        <w:jc w:val="left"/>
        <w:tblInd w:w="136.0" w:type="dxa"/>
        <w:tblLayout w:type="fixed"/>
        <w:tblLook w:val="0000"/>
      </w:tblPr>
      <w:tblGrid>
        <w:gridCol w:w="4111"/>
        <w:gridCol w:w="1399"/>
        <w:gridCol w:w="160"/>
        <w:gridCol w:w="1418"/>
        <w:gridCol w:w="1417"/>
        <w:gridCol w:w="1418"/>
        <w:tblGridChange w:id="0">
          <w:tblGrid>
            <w:gridCol w:w="4111"/>
            <w:gridCol w:w="1399"/>
            <w:gridCol w:w="160"/>
            <w:gridCol w:w="1418"/>
            <w:gridCol w:w="1417"/>
            <w:gridCol w:w="1418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Partecipazione al dialogo educativo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Consapevolezza delle proprie difficoltà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Consapevolezza dei propri punti di forza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1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Autostima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Regolarità frequenza scolastica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Rispetto degli impegni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Autonomia nel lavoro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Molto  Adeguata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8" w:right="0" w:hanging="31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UTILIZZATE DALL’ALUNNO NELLO STUDIO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Sottolinea, identifica parole chiave …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Costruisce schemi, mappe o  diagrammi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strumenti informatici (computer, correttore ortografico, software …)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Usa strategie di memorizzazione   (immagini, colori, riquadrature …)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Efficace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hanging="45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13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2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GRADO DI AUTONOMIA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54.0" w:type="dxa"/>
        <w:jc w:val="left"/>
        <w:tblInd w:w="28.000000000000007" w:type="dxa"/>
        <w:tblLayout w:type="fixed"/>
        <w:tblLook w:val="0000"/>
      </w:tblPr>
      <w:tblGrid>
        <w:gridCol w:w="9854"/>
        <w:tblGridChange w:id="0">
          <w:tblGrid>
            <w:gridCol w:w="9854"/>
          </w:tblGrid>
        </w:tblGridChange>
      </w:tblGrid>
      <w:tr>
        <w:trPr>
          <w:cantSplit w:val="0"/>
          <w:trHeight w:val="2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6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scuola :           □    insufficiente     □  scarso       □   buono       □    ottimo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dell’insegnante per ulteriori spiegazioni</w:t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di un compagno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Tende a copiare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 strumenti  compensativi</w:t>
            </w:r>
          </w:p>
        </w:tc>
      </w:tr>
      <w:tr>
        <w:trPr>
          <w:cantSplit w:val="0"/>
          <w:trHeight w:val="2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 casa: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insufficiente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scarso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buono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ottimo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 di un tutor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all’aiuto  di un genitore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Ricorre  all’aiuto  di un compagno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  strumenti compensativi</w:t>
            </w:r>
          </w:p>
        </w:tc>
      </w:tr>
    </w:tbl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PUNTI  DI  FORZA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(Sulla base di informazioni fornite dalla famiglia, dalle osservazioni del consiglio di classe/team dei docenti, dagli incontri di continuità, dalle informazioni fornite da operatori esterni alla scuola e dallo studente stesso).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4.0" w:type="dxa"/>
        <w:jc w:val="left"/>
        <w:tblInd w:w="28.000000000000007" w:type="dxa"/>
        <w:tblLayout w:type="fixed"/>
        <w:tblLook w:val="0000"/>
      </w:tblPr>
      <w:tblGrid>
        <w:gridCol w:w="1498"/>
        <w:gridCol w:w="4052"/>
        <w:gridCol w:w="4304"/>
        <w:tblGridChange w:id="0">
          <w:tblGrid>
            <w:gridCol w:w="1498"/>
            <w:gridCol w:w="4052"/>
            <w:gridCol w:w="4304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  dell’alunno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 preferite: ………………………………………………………………………………………</w:t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Interessi: …………………………………………………………………………………………………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 extrascolastiche: ………………………………………………………………………………….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Discipline  in  cui  riesce: ………………………………………………………………………………….</w:t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Discipline  preferite: ………………………………………………………………………………………..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Figure  di riferimento nell’extra-scuola (genitori, tutor, ….): ………………………………..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 di forza  del gruppo 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Presenza  di: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compagno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gruppo  di compagni  di riferimento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le attività disciplinari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il gioco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attività extrascolastiche</w:t>
            </w:r>
          </w:p>
        </w:tc>
      </w:tr>
    </w:tbl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81.0" w:type="dxa"/>
        <w:jc w:val="left"/>
        <w:tblInd w:w="136.0" w:type="dxa"/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APPRENDIMENTO DELLE 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Pronuncia difficoltosa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di acquisizione degli automatismi grammaticali di base 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nella scrittura </w:t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Difficoltà acquisizione nuovo lessico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Notevoli differenze tra comprensione del testo scritto e orale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Notevoli differenze tra produzione scritta e orale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14" w:right="0" w:hanging="35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INFORMAZIONI GENERALI FORNITE DALL’ALUNNO/STUDENTE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Interessi, difficoltà, attività in cui si sente capace, punti di forza, aspettative,  richieste…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pgSz w:h="16840" w:w="11900" w:orient="portrait"/>
          <w:pgMar w:bottom="709" w:top="0" w:left="1134" w:right="1134" w:header="397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Style w:val="Heading2"/>
        <w:rPr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b w:val="1"/>
          <w:i w:val="1"/>
          <w:vertAlign w:val="baseline"/>
          <w:rtl w:val="0"/>
        </w:rPr>
        <w:t xml:space="preserve">C. 2 PATTO EDUCATIVO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Si concorda con la famiglia e lo studente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Nelle attività di studio l’allievo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un Tutor nelle discipline: ______________________________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cadenza: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quotidiana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bisettimanale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settimanale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quindicinale 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familiari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ricorre all’aiuto di  compagni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strumenti compensativi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da utilizzare  nel lavoro a casa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informatici (pc, videoscrittura con correttore ortografico,…)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tecnologia di sintesi vocale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appunti scritti al pc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registrazioni digitali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 multimediali (video, simulazioni…)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 semplificati e/o ridotti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fotocopie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schemi e mappe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7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………………………………………………………………………………..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 scolastiche individualizzate programmate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recupero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consolidamento e/o di potenziamento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laboratorio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classi aperte (per piccoli gruppi)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curriculari all’esterno dell’ambiente scolastico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di carattere culturale, formativo, socializzante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644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709" w:top="709" w:left="1134" w:right="1134" w:header="397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 ………………………………………………………………………………..</w:t>
      </w:r>
    </w:p>
    <w:p w:rsidR="00000000" w:rsidDel="00000000" w:rsidP="00000000" w:rsidRDefault="00000000" w:rsidRPr="00000000" w14:paraId="00000312">
      <w:pPr>
        <w:pStyle w:val="Heading1"/>
        <w:rPr>
          <w:color w:val="548dd4"/>
          <w:vertAlign w:val="baseline"/>
        </w:rPr>
      </w:pPr>
      <w:bookmarkStart w:colFirst="0" w:colLast="0" w:name="_1t3h5sf" w:id="7"/>
      <w:bookmarkEnd w:id="7"/>
      <w:r w:rsidDel="00000000" w:rsidR="00000000" w:rsidRPr="00000000">
        <w:rPr>
          <w:b w:val="1"/>
          <w:color w:val="548dd4"/>
          <w:vertAlign w:val="baseline"/>
          <w:rtl w:val="0"/>
        </w:rPr>
        <w:t xml:space="preserve">SEZIONE D: INTERVENTI EDUCATIVI E DIDATTICI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Style w:val="Heading2"/>
        <w:rPr>
          <w:vertAlign w:val="baseline"/>
        </w:rPr>
      </w:pPr>
      <w:bookmarkStart w:colFirst="0" w:colLast="0" w:name="_4d34og8" w:id="8"/>
      <w:bookmarkEnd w:id="8"/>
      <w:r w:rsidDel="00000000" w:rsidR="00000000" w:rsidRPr="00000000">
        <w:rPr>
          <w:b w:val="1"/>
          <w:i w:val="1"/>
          <w:vertAlign w:val="baseline"/>
          <w:rtl w:val="0"/>
        </w:rPr>
        <w:t xml:space="preserve"> Didattica individualizzata e personalizzata</w:t>
      </w:r>
      <w:r w:rsidDel="00000000" w:rsidR="00000000" w:rsidRPr="00000000">
        <w:rPr>
          <w:rtl w:val="0"/>
        </w:rPr>
      </w:r>
    </w:p>
    <w:tbl>
      <w:tblPr>
        <w:tblStyle w:val="Table10"/>
        <w:tblW w:w="9854.0" w:type="dxa"/>
        <w:jc w:val="left"/>
        <w:tblInd w:w="28.000000000000007" w:type="dxa"/>
        <w:tblLayout w:type="fixed"/>
        <w:tblLook w:val="0000"/>
      </w:tblPr>
      <w:tblGrid>
        <w:gridCol w:w="6926"/>
        <w:gridCol w:w="2928"/>
        <w:tblGridChange w:id="0">
          <w:tblGrid>
            <w:gridCol w:w="6926"/>
            <w:gridCol w:w="2928"/>
          </w:tblGrid>
        </w:tblGridChange>
      </w:tblGrid>
      <w:tr>
        <w:trPr>
          <w:cantSplit w:val="0"/>
          <w:trHeight w:val="30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di recupero individuale per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Lavoro di coppia (Tutoring)</w:t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piccoli gruppi</w:t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laboratori pomeridiani</w:t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 aperte e parallele</w:t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diversi</w:t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Studio assistito</w:t>
            </w:r>
          </w:p>
        </w:tc>
      </w:tr>
      <w:tr>
        <w:trPr>
          <w:cantSplit w:val="0"/>
          <w:trHeight w:val="3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di consolidamento e/o di potenziamento per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</w:t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9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Lavoro di coppia (Tutoring)</w:t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piccoli gruppi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laboratori pomeridiani</w:t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classe aperte e parallele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diversi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" w:right="0" w:hanging="56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Studio assistito</w:t>
            </w:r>
          </w:p>
        </w:tc>
      </w:tr>
      <w:tr>
        <w:trPr>
          <w:cantSplit w:val="0"/>
          <w:trHeight w:val="13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di alfabetizzazione per aree o discipline: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………………………………………………………………………………..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di laboratorio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(laboratori creativi, espressivi, di educazione socio-affettiva, sulle autonomia)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per classi aperte (per piccoli gruppi)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pStyle w:val="Heading2"/>
              <w:rPr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Attività all’esterno dell’ambiente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(creative, ricreative, socializzanti, sportive, culturali, formative)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pStyle w:val="Heading2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Style w:val="Heading2"/>
        <w:rPr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01.0" w:type="dxa"/>
        <w:jc w:val="left"/>
        <w:tblInd w:w="5.0" w:type="dxa"/>
        <w:tblLayout w:type="fixed"/>
        <w:tblLook w:val="0000"/>
      </w:tblPr>
      <w:tblGrid>
        <w:gridCol w:w="23"/>
        <w:gridCol w:w="9605"/>
        <w:gridCol w:w="173"/>
        <w:tblGridChange w:id="0">
          <w:tblGrid>
            <w:gridCol w:w="23"/>
            <w:gridCol w:w="9605"/>
            <w:gridCol w:w="173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pStyle w:val="Heading1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METODOLOGIE DIDATTICHE INCLUSIVE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pStyle w:val="Heading1"/>
              <w:numPr>
                <w:ilvl w:val="0"/>
                <w:numId w:val="67"/>
              </w:numPr>
              <w:ind w:left="720" w:hanging="412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  <w:rtl w:val="0"/>
              </w:rPr>
              <w:t xml:space="preserve">Usare il rinforzo positivo attraverso feedback informativi che riconoscono l’impegno, la competenza acquisita e orientano verso l’obiettivo da conseguire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l’apprendimento collaborativo organizzando attività in coppia o a piccolo gruppo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l’apprendimento dall’esperienza e la didattica laboratoriale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processi meta cognitivi per sollecitare nell’alunno l’autocontrollo e l’autovalutazione dei propri processi di apprendimento (colloqui centrati sul lettore che pensa “a voce alta”)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l’apprendimento significativo attraverso l’uso e la co-costruzione di organizzatori grafici della  conoscenza (mappe concettuali, mappe mentali, schemi, tabelle,…)</w:t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didattica meta-emotiva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Stimolare situazioni di conflitto cognitivo e negoziazione di significati, attraverso procedure e discussioni riflessive di gruppo</w:t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la tecnica del rispecchiamento come modalità di interazione verbale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Favorire l’analisi costruttiva dell’errore (dare indicazioni sulle modalità per superare i punti deboli)</w:t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1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 nodi problematici presenti nei testi (intervenire sulla leggibilità e comprensibilità dei manuali di studio)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STRATEGIE DIDATTICHE INCLUSIVE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Valorizzare nella didattica linguaggi comunicativi altri dal codice scritto (linguaggio iconografico, parlato), utilizzando mediatori didattici quali immagini, disegni e riepiloghi a voce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di dispositivi extratestuali per lo studio (titolo, paragrafi, immagini)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organizzatori grafici della conoscenza (schemi, mappe, tabelle,…)</w:t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diverse strategie di lettura in relazione al tipo di testo e agli scopi</w:t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strategie per la gestione del parlato pianificato (tipico delle interrogazioni)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Potenziare la consapevolezza fonologica e meta fonologica</w:t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Sollecitare le conoscenze precedenti a ogni lezione per introdurre nuovi argomenti </w:t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anticipatamente schemi grafici (organizzatori anticipati) relativi all’argomento di studio, per orientare l’alunno nella discriminazione delle informazioni essenziali e la loro comprensione</w:t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un approccio ludico/operativo</w:t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attività pragmatiche con agganci operativi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la comprensione del testo attraverso la strutturazione di percorsi sul metodo di studio 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Riepilogare i punti salienti</w:t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schede contenenti consegne-guida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Fornire schede lessicali per spiegare parole chiave</w:t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Proporre una diversificazione:  -        del materiale      -      delle consegne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inferenze, integrazioni e collegamenti tra le conoscenze e le discipline</w:t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Puntare sulla essenzializzazione dei contenuti e sui nuclei fondanti delle discipline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Dividere un compito in sotto-obiettivi</w:t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vari tipi di adattamento dei testi di studio (riduzione, semplificazione, arricchimento, facilitazione, ecc.)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Porre domande durante la lettura del testo, per monitorare la comprensione e sollecitarne l’elaborazione ciclica</w:t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delle nuove tecnologie per i processi di lettura, scrittura, calcolo e rielaborazione</w:t>
            </w:r>
          </w:p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Affidare responsabilità all’interno della classe, possibilmente a rotazione</w:t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Adottare il contratto formativo, da rivedere e ridiscutere periodicamente (comprendendo anche sanzioni condivise in caso di inadempienza) da condividere con tutto il consiglio di classe/ team dei docenti</w:t>
            </w:r>
          </w:p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Spiegare chiaramente i comportamenti adeguati e quelli inadeguati rilevandone le caratteristiche positive e negative nonché le possibili conseguenze</w:t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Proporre attività di rinforzo delle abilità sociali (cooperative learning, giochi di ruolo, attività mirate al conseguimento di queste abilità)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le abilità sociali agendo come modello e stimolare il loro utilizzo attraverso giochi di ruolo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8">
      <w:pPr>
        <w:pStyle w:val="Heading1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48dd4"/>
          <w:vertAlign w:val="baseline"/>
          <w:rtl w:val="0"/>
        </w:rPr>
        <w:t xml:space="preserve">SEZIONE E: Quadro riassuntivo degli strumenti compensativi e delle misure dispensative -  parametri e criteri per la verifica/valutazione </w:t>
      </w:r>
      <w:r w:rsidDel="00000000" w:rsidR="00000000" w:rsidRPr="00000000">
        <w:rPr>
          <w:rtl w:val="0"/>
        </w:rPr>
      </w:r>
    </w:p>
    <w:tbl>
      <w:tblPr>
        <w:tblStyle w:val="Table12"/>
        <w:tblW w:w="11126.000000000002" w:type="dxa"/>
        <w:jc w:val="center"/>
        <w:tblLayout w:type="fixed"/>
        <w:tblLook w:val="0000"/>
      </w:tblPr>
      <w:tblGrid>
        <w:gridCol w:w="1204"/>
        <w:gridCol w:w="9922"/>
        <w:tblGridChange w:id="0">
          <w:tblGrid>
            <w:gridCol w:w="1204"/>
            <w:gridCol w:w="9922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(legge 170/10 e linee guida 12/07/11)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 INTERVENTI DI INDIVIDUALIZZAZIONE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lettura ad alta voce in classe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dall’uso dei quattro caratteri di scrittura nelle prime fasi dell’apprendimento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dall’uso del corsivo e dello stampato minuscolo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scrittura sotto dettatura di testi e/o appunti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 ricopiare testi o espressioni matematiche dalla lavagna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dallo studio mnemonico delle tabelline, delle forme verbali, delle poesie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dall’utilizzo di tempi standard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delle consegne senza modificare gli obiettivi</w:t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 un eccessivo carico di compiti con riadattamento e riduzione delle pagine da studiare, senza modificare gli obiettivi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dalla sovrapposizione di compiti e interrogazioni di più materie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Integrazione dei libri di testo con appunti su supporto registrato, digitalizzato o cartaceo stampato,  sintesi vocale, mappe, schemi, formulari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sulle modalità e i tempi delle verifiche scritte con possibilità di utilizzare supporti multimediali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Accordo sui tempi e sulle modalità delle interrogazioni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verifiche, riduzione e adattamento del numero degli esercizi senza modificare gli obiettivi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  <w:tab w:val="left" w:leader="none" w:pos="1138"/>
              </w:tabs>
              <w:spacing w:after="60" w:before="60" w:line="240" w:lineRule="auto"/>
              <w:ind w:left="1440" w:right="0" w:hanging="58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di domande a risposta multipla e (con possibilità di completamento e/o arricchimento con una  discussione orale);  riduzione delle domande a risposte aperte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68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"/>
                <w:tab w:val="left" w:leader="none" w:pos="1030"/>
                <w:tab w:val="left" w:leader="none" w:pos="1238"/>
              </w:tabs>
              <w:spacing w:after="60" w:before="60" w:line="276" w:lineRule="auto"/>
              <w:ind w:left="1440" w:right="0" w:hanging="62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contenuto e non degli errori ortografici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"/>
              </w:tabs>
              <w:spacing w:after="60" w:before="60" w:line="240" w:lineRule="auto"/>
              <w:ind w:left="1068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commentRangeStart w:id="0"/>
            <w:commentRangeStart w:id="1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nella soluzione dei problemi sostegno nel pianificare in anticipo i procedimenti</w:t>
            </w:r>
          </w:p>
        </w:tc>
      </w:tr>
    </w:tbl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37.0" w:type="dxa"/>
        <w:jc w:val="left"/>
        <w:tblInd w:w="28.000000000000007" w:type="dxa"/>
        <w:tblLayout w:type="fixed"/>
        <w:tblLook w:val="0000"/>
      </w:tblPr>
      <w:tblGrid>
        <w:gridCol w:w="887"/>
        <w:gridCol w:w="9450"/>
        <w:tblGridChange w:id="0">
          <w:tblGrid>
            <w:gridCol w:w="887"/>
            <w:gridCol w:w="9450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STRUMENTI COMPENSATIVI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computer e tablet (possibilmente con stampante)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programmi di video-scrittura con correttore ortografico (possibilmente vocale)  e con tecnologie di sintesi vocale (anche per le lingue straniere)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risorse audio (file audio digitali, audiolibri…).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del registratore digitale o di altri strumenti di registrazione per uso personale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ausili  per il calcolo (tavola pitagorica, linee dei numeri…) ed eventualmente della  calcolatrice con foglio di calcolo (possibilmente calcolatrice vocale) 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schemi, tabelle, mappe e diagrammi di flusso come supporto durante compiti e verifiche scritte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  formulari e di schemi e/o mappe delle varie discipline scientifiche come supporto durante compiti e verifiche scritte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mappe e schemi durante le interrogazioni, eventualmente  anche su supporto digitalizzato (presentazioni multimediali), per facilitare il recupero delle informazioni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dizionari digitali (cd rom, risorse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 line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software didattici e compensativi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free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e/o commerciali)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NB: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 caso di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esame di stato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strumenti adottati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dovranno essere indicati nella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riunione preliminare per l’esame conclusivo del primo ciclo e nel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documento del 15 maggio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della scuola secondaria di II grado (DPR 323/1998; DM 5669 del 12/07/2011; artt 6-18 OM. n. 13 del 2013)  in cui il Consiglio di Classe dovrà indicare modalità, tempi e sistema valutativo previsti-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pStyle w:val="Heading1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48dd4"/>
          <w:vertAlign w:val="baseline"/>
          <w:rtl w:val="0"/>
        </w:rPr>
        <w:t xml:space="preserve">Quadro riassuntivo degli strumenti compensativi possibili suddivisi per discipline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12.0" w:type="dxa"/>
        <w:jc w:val="left"/>
        <w:tblInd w:w="28.000000000000007" w:type="dxa"/>
        <w:tblLayout w:type="fixed"/>
        <w:tblLook w:val="0000"/>
      </w:tblPr>
      <w:tblGrid>
        <w:gridCol w:w="4656"/>
        <w:gridCol w:w="4656"/>
        <w:tblGridChange w:id="0">
          <w:tblGrid>
            <w:gridCol w:w="4656"/>
            <w:gridCol w:w="4656"/>
          </w:tblGrid>
        </w:tblGridChange>
      </w:tblGrid>
      <w:tr>
        <w:trPr>
          <w:cantSplit w:val="0"/>
          <w:trHeight w:val="5522" w:hRule="atLeast"/>
          <w:tblHeader w:val="0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Italiano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adattati </w:t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caratteri </w:t>
            </w:r>
          </w:p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forme verbali </w:t>
            </w:r>
          </w:p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analisi grammaticale </w:t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analisi logica </w:t>
            </w:r>
          </w:p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e schemi riepilogativi sia per la produzione scritta che orale </w:t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Software didattici </w:t>
            </w:r>
          </w:p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Libri con testo ridotto </w:t>
            </w:r>
          </w:p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Vocabolari digitali </w:t>
            </w:r>
          </w:p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 vocale  </w:t>
            </w:r>
          </w:p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Immagini per la comprensione del testo in L1 </w:t>
            </w:r>
          </w:p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Inglese – Francese- Spagnolo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adattati </w:t>
            </w:r>
          </w:p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caratteri </w:t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Registratore </w:t>
            </w:r>
          </w:p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forme verbali L2/L3 </w:t>
            </w:r>
          </w:p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e schemi riepilogativi sia per la produzione scritta che orale </w:t>
            </w:r>
          </w:p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Software didattici </w:t>
            </w:r>
          </w:p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Vocabolari digitali </w:t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 vocale </w:t>
            </w:r>
          </w:p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Immagini per la comprensione del testo in L2/L3 </w:t>
            </w:r>
          </w:p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Traduttore digitale </w:t>
            </w:r>
          </w:p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Consegne tradotte </w:t>
            </w:r>
          </w:p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2" w:hRule="atLeast"/>
          <w:tblHeader w:val="0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Matematica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</w:t>
            </w:r>
          </w:p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Linea dei numeri </w:t>
            </w:r>
          </w:p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delle operazioni </w:t>
            </w:r>
          </w:p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Tavola pitagorica </w:t>
            </w:r>
          </w:p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dei valori posizionali delle cifre </w:t>
            </w:r>
          </w:p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delle formule o delle misure </w:t>
            </w:r>
          </w:p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fasi svolgimento problema </w:t>
            </w:r>
          </w:p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della scomposizione in fattori primi </w:t>
            </w:r>
          </w:p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Calcolatrice/calcolatrice parlante </w:t>
            </w:r>
          </w:p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geometria e/o disegno tecnico (Geogebra, Cabri Geometre) </w:t>
            </w:r>
          </w:p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l’elaborazione di mappe e schemi (Vue, Cmap…) </w:t>
            </w:r>
          </w:p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con formule e figure geometriche </w:t>
            </w:r>
          </w:p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Tecnica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</w:t>
            </w:r>
          </w:p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delle formule misure geometriche </w:t>
            </w:r>
          </w:p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Calcolatrice/calcolatrice parlante </w:t>
            </w:r>
          </w:p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geometria e/o disegno tecnico (Geogebra, Cabri Geometre) </w:t>
            </w:r>
          </w:p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Penne con impugnatura speciale ergonomica </w:t>
            </w:r>
          </w:p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 o schemi riepilogativi per la produzione scritta e orale </w:t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Formulari delle discipline tecniche </w:t>
            </w:r>
          </w:p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o evitare l’uso di strumenti tecnici (compasso, riga, goniometro) nei casi di disprassia </w:t>
            </w:r>
          </w:p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Non richiedere la memorizzazione di terminologia tecnica </w:t>
            </w:r>
          </w:p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la richiesta di esecuzione di copia dal vero, disegno tecnico o riproduzione </w:t>
            </w:r>
          </w:p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2" w:hRule="atLeast"/>
          <w:tblHeader w:val="0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Storia – Geografia – Scienze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per fissare graficamente informazioni specifiche </w:t>
            </w:r>
          </w:p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Sintesi, schemi, mappe per lo studio </w:t>
            </w:r>
          </w:p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Carte tematiche </w:t>
            </w:r>
          </w:p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Computer </w:t>
            </w:r>
          </w:p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Testi digitali </w:t>
            </w:r>
          </w:p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Glossari disciplinari </w:t>
            </w:r>
          </w:p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Tabella degli indicatori cronologici </w:t>
            </w:r>
          </w:p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Linea del tempo </w:t>
            </w:r>
          </w:p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Programmi per l’elaborazione di mappe e schemi </w:t>
            </w:r>
          </w:p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Libri digitali </w:t>
            </w:r>
          </w:p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Audiolibri </w:t>
            </w:r>
          </w:p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Riduzione o esemplificazione degli argomenti trattati </w:t>
            </w:r>
          </w:p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 </w:t>
            </w:r>
          </w:p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Ed Musicale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 E STRUMENTI </w:t>
            </w:r>
          </w:p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lettura e/o scrittura delle note </w:t>
            </w:r>
          </w:p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Riduzione della richiesta di produzione delle note sullo strumento </w:t>
            </w:r>
          </w:p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Mappe/schemi riepilogativi per la preparazione di verifiche scritte o orali </w:t>
            </w:r>
          </w:p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Richieste strutturate </w:t>
            </w:r>
          </w:p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Arte e immagine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Uso di materiali differenziati per fissare graficamente informazioni specifiche </w:t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Sintesi, schemi, mappe per lo studio </w:t>
            </w:r>
          </w:p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Formulari </w:t>
            </w:r>
          </w:p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Schemi di sviluppo per la produzione scritta </w:t>
            </w:r>
          </w:p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o evitare l’uso di strumenti tecnici (compasso, riga, goniometro) nei casi di disprassia </w:t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Non richiedere la memorizzazione di terminologia tecnica </w:t>
            </w:r>
          </w:p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Ridurre la richiesta di esecuzione di copia dal vero, disegno tecnico o riproduzione </w:t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 </w:t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Scienze motorie e sportive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METODI E STRUMENTI: </w:t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riconoscimento di destra e sinistra o di orientamento spaziale </w:t>
            </w:r>
          </w:p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Nessuna richiesta di memorizzazione di sequenze 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Tabelle della memoria </w:t>
            </w:r>
          </w:p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Mappe/schemi riepilogativi per la preparazione di verifiche scritte o orali </w:t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Richieste strutturate </w:t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□ Altro …………………………………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pStyle w:val="Heading1"/>
        <w:jc w:val="both"/>
        <w:rPr>
          <w:rFonts w:ascii="Times New Roman" w:cs="Times New Roman" w:eastAsia="Times New Roman" w:hAnsi="Times New Roman"/>
          <w:color w:val="548dd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INDICAZIONI PER LA PERSONALIZZAZIONE DELLA VERIFICA E DELLA VALUTAZIONE  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8"/>
        <w:gridCol w:w="8820"/>
        <w:tblGridChange w:id="0">
          <w:tblGrid>
            <w:gridCol w:w="1008"/>
            <w:gridCol w:w="88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Predisporre verifiche scritte scalari, accessibili, brevi, 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Facilitare la decodifica della consegna e del testo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Controllare la gestione del diario (corretta trascrizione di compiti/avvisi e della loro comprensione)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Introdurre prove informatizzate e supporti tecnologici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Programmare tempi più lunghi per l’esecuzione delle prove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Programmare e concordare con l’alunno le verifiche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Prevedere verifiche orali a compensazione di quelle scritte (soprattutto per la lingua straniera) ove necessario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Fare usare strumenti e mediatori didattici nelle prove sia scritte sia orali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modalità e tempi delle verifiche scritte con possibilità di utilizzare supporti multimediali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tempi e su modalità delle interrogazioni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Accordarsi su modalità e tempi delle verifiche scritte con possibilità di utilizzare supporti   multimediali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riduzione e adattamento del numero degli esercizi senza modificare gli obiettivi formativi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Nelle verifiche scritte, utilizzo di domande a risposta multipla e (con possibilità di completamento e/o arricchimento con una discussione orale); riduzione al minimo delle domande a risposte aperte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delle consegne degli esercizi e/o fornitura, durante le verifiche, di prove su supporto digitalizzato leggibili dalla sintesi vocale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Parziale sostituzione o completamento delle verifiche scritte con prove orali consentendo l’uso di schemi riadattati e/o mappe durante l’interrogazione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Valorizzare il contenuto nell’esposizione orale, tenendo conto di eventuali difficoltà espositive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del contenuto e non degli errori ortografici negli elaborati</w:t>
            </w:r>
          </w:p>
        </w:tc>
      </w:tr>
    </w:tbl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8dd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1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STRATEGIE VALUTATIVE GENERALI</w:t>
      </w:r>
    </w:p>
    <w:tbl>
      <w:tblPr>
        <w:tblStyle w:val="Table16"/>
        <w:tblW w:w="9764.0" w:type="dxa"/>
        <w:jc w:val="left"/>
        <w:tblInd w:w="13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64"/>
        <w:tblGridChange w:id="0">
          <w:tblGrid>
            <w:gridCol w:w="9764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Valutare per formare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Valorizzare il processo di apprendimento dell’allievo e non valutare solo il prodotto/risultato; valutare per “dare valore” all’allievo e al suo percorso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Favorire un clima di classe sereno e tranquillo, anche dal punto di vista dell’ambiente fisico e organizzativo (rumori, luci, ritmi…)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Considerare gli aspetti emotivi connessi ai processi valutativi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Rassicurare sulle conseguenze delle valutazioni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Valutare tenendo conto maggiormente del contenuto che della forma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 parti coinvolte si impegnano a rispettare quanto condiviso e concordato, nel presente PDP, per il successo formativo dell'alunno_________________________.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8" w:val="single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DEI DOCENTI</w:t>
      </w:r>
      <w:r w:rsidDel="00000000" w:rsidR="00000000" w:rsidRPr="00000000">
        <w:rPr>
          <w:rtl w:val="0"/>
        </w:rPr>
      </w:r>
    </w:p>
    <w:tbl>
      <w:tblPr>
        <w:tblStyle w:val="Table17"/>
        <w:tblW w:w="9808.0" w:type="dxa"/>
        <w:jc w:val="left"/>
        <w:tblInd w:w="28.000000000000007" w:type="dxa"/>
        <w:tblLayout w:type="fixed"/>
        <w:tblLook w:val="0000"/>
      </w:tblPr>
      <w:tblGrid>
        <w:gridCol w:w="3259"/>
        <w:gridCol w:w="3259"/>
        <w:gridCol w:w="3290"/>
        <w:tblGridChange w:id="0">
          <w:tblGrid>
            <w:gridCol w:w="3259"/>
            <w:gridCol w:w="3259"/>
            <w:gridCol w:w="3290"/>
          </w:tblGrid>
        </w:tblGridChange>
      </w:tblGrid>
      <w:tr>
        <w:trPr>
          <w:cantSplit w:val="0"/>
          <w:trHeight w:val="3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DEI GENITORI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__________________, lì ___________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16" w:lineRule="auto"/>
        <w:ind w:left="4956" w:right="0" w:firstLine="707.999999999999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11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________________________________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709" w:top="0" w:left="1134" w:right="1134" w:header="397" w:footer="0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DANIELA BOANO" w:id="0" w:date="2021-09-19T15:42:13Z"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ell</w:t>
      </w:r>
    </w:p>
  </w:comment>
  <w:comment w:author="DANIELA BOANO" w:id="1" w:date="2021-09-19T15:42:13Z"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eorgia"/>
  <w:font w:name="Calibri"/>
  <w:font w:name="Arial"/>
  <w:font w:name="Courier New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Si ricorda che per molti allievi (es. con DSA o svantaggio),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scelta della dispensa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 un obiettivo di apprendimento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 rappresentare l’ultima  opzione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right" w:leader="none" w:pos="961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9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8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9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0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3">
    <w:lvl w:ilvl="0">
      <w:start w:val="296023472"/>
      <w:numFmt w:val="decimal"/>
      <w:lvlText w:val="%1)"/>
      <w:lvlJc w:val="left"/>
      <w:pPr>
        <w:ind w:left="644" w:hanging="359.99999999999994"/>
      </w:pPr>
      <w:rPr>
        <w:smallCaps w:val="0"/>
        <w:strike w:val="0"/>
        <w:vertAlign w:val="baseline"/>
      </w:rPr>
    </w:lvl>
    <w:lvl w:ilvl="1">
      <w:start w:val="296022688"/>
      <w:numFmt w:val="lowerLetter"/>
      <w:lvlText w:val="%2."/>
      <w:lvlJc w:val="left"/>
      <w:pPr>
        <w:ind w:left="1364" w:hanging="360"/>
      </w:pPr>
      <w:rPr>
        <w:smallCaps w:val="0"/>
        <w:strike w:val="0"/>
        <w:vertAlign w:val="baseline"/>
      </w:rPr>
    </w:lvl>
    <w:lvl w:ilvl="2">
      <w:start w:val="296023416"/>
      <w:numFmt w:val="lowerRoman"/>
      <w:lvlText w:val="%3."/>
      <w:lvlJc w:val="left"/>
      <w:pPr>
        <w:ind w:left="2084" w:hanging="285"/>
      </w:pPr>
      <w:rPr>
        <w:smallCaps w:val="0"/>
        <w:strike w:val="0"/>
        <w:vertAlign w:val="baseline"/>
      </w:rPr>
    </w:lvl>
    <w:lvl w:ilvl="3">
      <w:start w:val="296022968"/>
      <w:numFmt w:val="decimal"/>
      <w:lvlText w:val="%4."/>
      <w:lvlJc w:val="left"/>
      <w:pPr>
        <w:ind w:left="2804" w:hanging="360"/>
      </w:pPr>
      <w:rPr>
        <w:smallCaps w:val="0"/>
        <w:strike w:val="0"/>
        <w:vertAlign w:val="baseline"/>
      </w:rPr>
    </w:lvl>
    <w:lvl w:ilvl="4">
      <w:start w:val="296022800"/>
      <w:numFmt w:val="lowerLetter"/>
      <w:lvlText w:val="%5."/>
      <w:lvlJc w:val="left"/>
      <w:pPr>
        <w:ind w:left="3524" w:hanging="360"/>
      </w:pPr>
      <w:rPr>
        <w:smallCaps w:val="0"/>
        <w:strike w:val="0"/>
        <w:vertAlign w:val="baseline"/>
      </w:rPr>
    </w:lvl>
    <w:lvl w:ilvl="5">
      <w:start w:val="296021848"/>
      <w:numFmt w:val="lowerRoman"/>
      <w:lvlText w:val="%6."/>
      <w:lvlJc w:val="left"/>
      <w:pPr>
        <w:ind w:left="4244" w:hanging="285"/>
      </w:pPr>
      <w:rPr>
        <w:smallCaps w:val="0"/>
        <w:strike w:val="0"/>
        <w:vertAlign w:val="baseline"/>
      </w:rPr>
    </w:lvl>
    <w:lvl w:ilvl="6">
      <w:start w:val="296023248"/>
      <w:numFmt w:val="decimal"/>
      <w:lvlText w:val="%7."/>
      <w:lvlJc w:val="left"/>
      <w:pPr>
        <w:ind w:left="4964" w:hanging="360"/>
      </w:pPr>
      <w:rPr>
        <w:smallCaps w:val="0"/>
        <w:strike w:val="0"/>
        <w:vertAlign w:val="baseline"/>
      </w:rPr>
    </w:lvl>
    <w:lvl w:ilvl="7">
      <w:start w:val="296023304"/>
      <w:numFmt w:val="lowerLetter"/>
      <w:lvlText w:val="%8."/>
      <w:lvlJc w:val="left"/>
      <w:pPr>
        <w:ind w:left="5684" w:hanging="360"/>
      </w:pPr>
      <w:rPr>
        <w:smallCaps w:val="0"/>
        <w:strike w:val="0"/>
        <w:vertAlign w:val="baseline"/>
      </w:rPr>
    </w:lvl>
    <w:lvl w:ilvl="8">
      <w:start w:val="296023360"/>
      <w:numFmt w:val="lowerRoman"/>
      <w:lvlText w:val="%9."/>
      <w:lvlJc w:val="left"/>
      <w:pPr>
        <w:ind w:left="6404" w:hanging="285"/>
      </w:pPr>
      <w:rPr>
        <w:smallCaps w:val="0"/>
        <w:strike w:val="0"/>
        <w:vertAlign w:val="baseline"/>
      </w:rPr>
    </w:lvl>
  </w:abstractNum>
  <w:abstractNum w:abstractNumId="2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27">
    <w:lvl w:ilvl="0">
      <w:start w:val="296021904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6021960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6022016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6022128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6022184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6022240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6022296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6025208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6024032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2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0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2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3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4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3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3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1">
    <w:lvl w:ilvl="0">
      <w:start w:val="1"/>
      <w:numFmt w:val="bullet"/>
      <w:lvlText w:val="□"/>
      <w:lvlJc w:val="center"/>
      <w:pPr>
        <w:ind w:left="1068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2">
    <w:lvl w:ilvl="0">
      <w:start w:val="1"/>
      <w:numFmt w:val="bullet"/>
      <w:lvlText w:val="□"/>
      <w:lvlJc w:val="center"/>
      <w:pPr>
        <w:ind w:left="108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3">
    <w:lvl w:ilvl="0">
      <w:start w:val="1"/>
      <w:numFmt w:val="bullet"/>
      <w:lvlText w:val="□"/>
      <w:lvlJc w:val="right"/>
      <w:pPr>
        <w:ind w:left="326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46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766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486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06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26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46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366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086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4">
    <w:lvl w:ilvl="0">
      <w:start w:val="1"/>
      <w:numFmt w:val="bullet"/>
      <w:lvlText w:val="□"/>
      <w:lvlJc w:val="right"/>
      <w:pPr>
        <w:ind w:left="1440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5">
    <w:lvl w:ilvl="0">
      <w:start w:val="296025096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6023808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6024760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6025264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6023864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6023696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6023528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6024984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6025040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7">
    <w:lvl w:ilvl="0">
      <w:start w:val="296024256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6024368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6024816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6024312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6023584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6024424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6024480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6023640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6023920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48">
    <w:lvl w:ilvl="0">
      <w:start w:val="1"/>
      <w:numFmt w:val="bullet"/>
      <w:lvlText w:val="□"/>
      <w:lvlJc w:val="center"/>
      <w:pPr>
        <w:ind w:left="720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0">
    <w:lvl w:ilvl="0">
      <w:start w:val="296023752"/>
      <w:numFmt w:val="bullet"/>
      <w:lvlText w:val="▯"/>
      <w:lvlJc w:val="left"/>
      <w:pPr>
        <w:ind w:left="200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296024088"/>
      <w:numFmt w:val="bullet"/>
      <w:lvlText w:val="o"/>
      <w:lvlJc w:val="left"/>
      <w:pPr>
        <w:ind w:left="13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296024536"/>
      <w:numFmt w:val="bullet"/>
      <w:lvlText w:val="▪"/>
      <w:lvlJc w:val="left"/>
      <w:pPr>
        <w:ind w:left="2074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296023976"/>
      <w:numFmt w:val="bullet"/>
      <w:lvlText w:val="•"/>
      <w:lvlJc w:val="left"/>
      <w:pPr>
        <w:ind w:left="279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296024144"/>
      <w:numFmt w:val="bullet"/>
      <w:lvlText w:val="o"/>
      <w:lvlJc w:val="left"/>
      <w:pPr>
        <w:ind w:left="351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296024648"/>
      <w:numFmt w:val="bullet"/>
      <w:lvlText w:val="▪"/>
      <w:lvlJc w:val="left"/>
      <w:pPr>
        <w:ind w:left="423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296024704"/>
      <w:numFmt w:val="bullet"/>
      <w:lvlText w:val="•"/>
      <w:lvlJc w:val="left"/>
      <w:pPr>
        <w:ind w:left="4954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296024872"/>
      <w:numFmt w:val="bullet"/>
      <w:lvlText w:val="o"/>
      <w:lvlJc w:val="left"/>
      <w:pPr>
        <w:ind w:left="567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296026776"/>
      <w:numFmt w:val="bullet"/>
      <w:lvlText w:val="▪"/>
      <w:lvlJc w:val="left"/>
      <w:pPr>
        <w:ind w:left="6394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1">
    <w:lvl w:ilvl="0">
      <w:start w:val="1"/>
      <w:numFmt w:val="bullet"/>
      <w:lvlText w:val="□"/>
      <w:lvlJc w:val="right"/>
      <w:pPr>
        <w:ind w:left="720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2">
    <w:lvl w:ilvl="0">
      <w:start w:val="1"/>
      <w:numFmt w:val="bullet"/>
      <w:lvlText w:val="□"/>
      <w:lvlJc w:val="right"/>
      <w:pPr>
        <w:ind w:left="720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3">
    <w:lvl w:ilvl="0">
      <w:start w:val="1"/>
      <w:numFmt w:val="bullet"/>
      <w:lvlText w:val="□"/>
      <w:lvlJc w:val="center"/>
      <w:pPr>
        <w:ind w:left="108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4">
    <w:lvl w:ilvl="0">
      <w:start w:val="1"/>
      <w:numFmt w:val="bullet"/>
      <w:lvlText w:val="□"/>
      <w:lvlJc w:val="right"/>
      <w:pPr>
        <w:ind w:left="720" w:hanging="360"/>
      </w:pPr>
      <w:rPr>
        <w:rFonts w:ascii="Comic Sans MS" w:cs="Comic Sans MS" w:eastAsia="Comic Sans MS" w:hAnsi="Comic Sans MS"/>
        <w:b w:val="1"/>
        <w:i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5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316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32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5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58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5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1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6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65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66">
    <w:lvl w:ilvl="0">
      <w:start w:val="1"/>
      <w:numFmt w:val="decimal"/>
      <w:lvlText w:val="%1)"/>
      <w:lvlJc w:val="left"/>
      <w:pPr>
        <w:ind w:left="644" w:hanging="359.99999999999994"/>
      </w:pPr>
      <w:rPr>
        <w:b w:val="1"/>
        <w:smallCaps w:val="0"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b w:val="1"/>
        <w:smallCaps w:val="0"/>
        <w:strike w:val="0"/>
        <w:vertAlign w:val="baseline"/>
      </w:rPr>
    </w:lvl>
    <w:lvl w:ilvl="2">
      <w:start w:val="1"/>
      <w:numFmt w:val="lowerRoman"/>
      <w:lvlText w:val="%3."/>
      <w:lvlJc w:val="left"/>
      <w:pPr>
        <w:ind w:left="2084" w:hanging="281.9999999999998"/>
      </w:pPr>
      <w:rPr>
        <w:b w:val="1"/>
        <w:smallCaps w:val="0"/>
        <w:strike w:val="0"/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b w:val="1"/>
        <w:smallCaps w:val="0"/>
        <w:strike w:val="0"/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b w:val="1"/>
        <w:smallCaps w:val="0"/>
        <w:strike w:val="0"/>
        <w:vertAlign w:val="baseline"/>
      </w:rPr>
    </w:lvl>
    <w:lvl w:ilvl="5">
      <w:start w:val="1"/>
      <w:numFmt w:val="lowerRoman"/>
      <w:lvlText w:val="%6."/>
      <w:lvlJc w:val="left"/>
      <w:pPr>
        <w:ind w:left="4244" w:hanging="282"/>
      </w:pPr>
      <w:rPr>
        <w:b w:val="1"/>
        <w:smallCaps w:val="0"/>
        <w:strike w:val="0"/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b w:val="1"/>
        <w:smallCaps w:val="0"/>
        <w:strike w:val="0"/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b w:val="1"/>
        <w:smallCaps w:val="0"/>
        <w:strike w:val="0"/>
        <w:vertAlign w:val="baseline"/>
      </w:rPr>
    </w:lvl>
    <w:lvl w:ilvl="8">
      <w:start w:val="1"/>
      <w:numFmt w:val="lowerRoman"/>
      <w:lvlText w:val="%9."/>
      <w:lvlJc w:val="left"/>
      <w:pPr>
        <w:ind w:left="6404" w:hanging="282.0000000000009"/>
      </w:pPr>
      <w:rPr>
        <w:b w:val="1"/>
        <w:smallCaps w:val="0"/>
        <w:strike w:val="0"/>
        <w:vertAlign w:val="baseline"/>
      </w:rPr>
    </w:lvl>
  </w:abstractNum>
  <w:abstractNum w:abstractNumId="67">
    <w:lvl w:ilvl="0">
      <w:start w:val="1"/>
      <w:numFmt w:val="bullet"/>
      <w:lvlText w:val="□"/>
      <w:lvlJc w:val="left"/>
      <w:pPr>
        <w:ind w:left="720" w:hanging="412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68">
    <w:lvl w:ilvl="0">
      <w:start w:val="1"/>
      <w:numFmt w:val="bullet"/>
      <w:lvlText w:val="□"/>
      <w:lvlJc w:val="center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2">
    <w:lvl w:ilvl="0">
      <w:start w:val="1"/>
      <w:numFmt w:val="bullet"/>
      <w:lvlText w:val="▯"/>
      <w:lvlJc w:val="left"/>
      <w:pPr>
        <w:ind w:left="71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3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5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87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9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31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5034" w:hanging="35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754" w:hanging="357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474" w:hanging="357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4">
    <w:lvl w:ilvl="0">
      <w:start w:val="1"/>
      <w:numFmt w:val="bullet"/>
      <w:lvlText w:val="▯"/>
      <w:lvlJc w:val="left"/>
      <w:pPr>
        <w:ind w:left="644" w:hanging="359.99999999999994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5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7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7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4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5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86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7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8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89">
    <w:lvl w:ilvl="0">
      <w:start w:val="1"/>
      <w:numFmt w:val="bullet"/>
      <w:lvlText w:val="□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9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3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4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5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6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9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0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8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09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0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1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2">
    <w:lvl w:ilvl="0">
      <w:start w:val="1"/>
      <w:numFmt w:val="bullet"/>
      <w:lvlText w:val="▯"/>
      <w:lvlJc w:val="left"/>
      <w:pPr>
        <w:ind w:left="4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1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619" w:hanging="459.00000000000045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33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05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77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49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219" w:hanging="45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5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6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7">
    <w:lvl w:ilvl="0">
      <w:start w:val="1"/>
      <w:numFmt w:val="bullet"/>
      <w:lvlText w:val="□"/>
      <w:lvlJc w:val="left"/>
      <w:pPr>
        <w:ind w:left="3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0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75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•"/>
      <w:lvlJc w:val="left"/>
      <w:pPr>
        <w:ind w:left="24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o"/>
      <w:lvlJc w:val="left"/>
      <w:pPr>
        <w:ind w:left="319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91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•"/>
      <w:lvlJc w:val="left"/>
      <w:pPr>
        <w:ind w:left="463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o"/>
      <w:lvlJc w:val="left"/>
      <w:pPr>
        <w:ind w:left="5358" w:hanging="318.0000000000009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6078" w:hanging="318"/>
      </w:pPr>
      <w:rPr>
        <w:rFonts w:ascii="Arial" w:cs="Arial" w:eastAsia="Arial" w:hAnsi="Arial"/>
        <w:b w:val="0"/>
        <w:i w:val="0"/>
        <w:smallCaps w:val="0"/>
        <w:strike w:val="0"/>
        <w:vertAlign w:val="baseline"/>
      </w:rPr>
    </w:lvl>
  </w:abstractNum>
  <w:abstractNum w:abstractNumId="11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19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0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1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2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3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4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5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6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7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abstractNum w:abstractNumId="128">
    <w:lvl w:ilvl="0">
      <w:start w:val="1"/>
      <w:numFmt w:val="bullet"/>
      <w:lvlText w:val="▯"/>
      <w:lvlJc w:val="left"/>
      <w:pPr>
        <w:ind w:left="199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073" w:hanging="141.99999999999977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3">
      <w:start w:val="1"/>
      <w:numFmt w:val="bullet"/>
      <w:lvlText w:val="•"/>
      <w:lvlJc w:val="left"/>
      <w:pPr>
        <w:ind w:left="279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bullet"/>
      <w:lvlText w:val="o"/>
      <w:lvlJc w:val="left"/>
      <w:pPr>
        <w:ind w:left="351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bullet"/>
      <w:lvlText w:val="▪"/>
      <w:lvlJc w:val="left"/>
      <w:pPr>
        <w:ind w:left="423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bullet"/>
      <w:lvlText w:val="•"/>
      <w:lvlJc w:val="left"/>
      <w:pPr>
        <w:ind w:left="4953" w:hanging="142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bullet"/>
      <w:lvlText w:val="o"/>
      <w:lvlJc w:val="left"/>
      <w:pPr>
        <w:ind w:left="567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bullet"/>
      <w:lvlText w:val="▪"/>
      <w:lvlJc w:val="left"/>
      <w:pPr>
        <w:ind w:left="6393" w:hanging="142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1"/>
      <w:smallCaps w:val="0"/>
      <w:strike w:val="0"/>
      <w:color w:val="548dd4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image" Target="media/image3.jp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