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dell’Istituto Comprensivo </w:t>
      </w:r>
      <w:r w:rsidDel="00000000" w:rsidR="00000000" w:rsidRPr="00000000">
        <w:rPr>
          <w:b w:val="1"/>
          <w:sz w:val="24"/>
          <w:szCs w:val="24"/>
          <w:rtl w:val="0"/>
        </w:rPr>
        <w:t xml:space="preserve">Nelson Mandela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ROMA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RECLAMO AVVERSO LA GRADUATORIA D’ISTITUTO PER INDIVIDUAZIONE DEI SOPRANNUMERARI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…………………………………………….., nato/a a ……………………….…... il …………., residente a ………………………………., in Via ……………………………..……, titolare c/o codesto Istituto Comprensivo in qualità di …………………………………, presa visione della graduatoria interna d’Istituto per la scuola ……..………….. (classe di concorso/posto..……….) per l’individuazione dei soprannumerari pubblicata in data ……….,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PROPONE RECLAMO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avverso la suddetta graduatoria per i seguenti motivi: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motivi sopra citati chiede l’accoglimento del presente reclamo e la conseguente rettifica della graduatoria d’Istituto relativa alla propria posizione.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Roma, …………………..        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………………………………………….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